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12" w:rsidRDefault="00BD6B12" w:rsidP="00BD6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42424"/>
          <w:sz w:val="32"/>
          <w:szCs w:val="32"/>
          <w:lang w:eastAsia="hu-HU"/>
        </w:rPr>
      </w:pPr>
      <w:r w:rsidRPr="00BD6B12">
        <w:rPr>
          <w:rFonts w:ascii="Calibri" w:eastAsia="Times New Roman" w:hAnsi="Calibri" w:cs="Calibri"/>
          <w:b/>
          <w:bCs/>
          <w:color w:val="242424"/>
          <w:sz w:val="32"/>
          <w:szCs w:val="32"/>
          <w:lang w:eastAsia="hu-HU"/>
        </w:rPr>
        <w:t>Szak- és licenc vizsgára jelentkezés</w:t>
      </w:r>
    </w:p>
    <w:p w:rsidR="00BD6B12" w:rsidRPr="00BD6B12" w:rsidRDefault="00BD6B12" w:rsidP="00BD6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42424"/>
          <w:sz w:val="28"/>
          <w:szCs w:val="28"/>
          <w:lang w:eastAsia="hu-HU"/>
        </w:rPr>
      </w:pPr>
      <w:bookmarkStart w:id="0" w:name="_GoBack"/>
      <w:bookmarkEnd w:id="0"/>
      <w:r w:rsidRPr="00BD6B12">
        <w:rPr>
          <w:rFonts w:ascii="Calibri" w:eastAsia="Times New Roman" w:hAnsi="Calibri" w:cs="Calibri"/>
          <w:b/>
          <w:bCs/>
          <w:color w:val="242424"/>
          <w:sz w:val="28"/>
          <w:szCs w:val="28"/>
          <w:lang w:eastAsia="hu-HU"/>
        </w:rPr>
        <w:t>2024 Őszi vizsgaidőszak</w:t>
      </w:r>
    </w:p>
    <w:p w:rsid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42424"/>
          <w:lang w:eastAsia="hu-HU"/>
        </w:rPr>
      </w:pPr>
    </w:p>
    <w:p w:rsid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42424"/>
          <w:lang w:eastAsia="hu-HU"/>
        </w:rPr>
      </w:pP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b/>
          <w:bCs/>
          <w:color w:val="242424"/>
          <w:lang w:eastAsia="hu-HU"/>
        </w:rPr>
        <w:t>Jelentkezési lehetőség szak- és licenc vizsgák letételéhez a 2024. őszi vizsgaidőszakra.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A Nemzeti Vizsgabizottság </w:t>
      </w:r>
      <w:r w:rsidRPr="00BD6B12">
        <w:rPr>
          <w:rFonts w:ascii="Calibri" w:eastAsia="Times New Roman" w:hAnsi="Calibri" w:cs="Calibri"/>
          <w:b/>
          <w:bCs/>
          <w:color w:val="242424"/>
          <w:lang w:eastAsia="hu-HU"/>
        </w:rPr>
        <w:t>2024. május 1-31. között</w:t>
      </w:r>
      <w:r w:rsidRPr="00BD6B12">
        <w:rPr>
          <w:rFonts w:ascii="Calibri" w:eastAsia="Times New Roman" w:hAnsi="Calibri" w:cs="Calibri"/>
          <w:color w:val="242424"/>
          <w:lang w:eastAsia="hu-HU"/>
        </w:rPr>
        <w:t> szakorvosi, szakgyógyszerészi, szakfogorvosi és klinikai szakpszichológusi, valamint az egyéb egészségügyi felsőfokú szakirányú szakképesítések (pl. klinikai biokémia, klinikai sugárfizika) szak- és licenc vizsgáinak letételéhez jelentkezési lehetőséget biztosít a </w:t>
      </w:r>
      <w:r w:rsidRPr="00BD6B12">
        <w:rPr>
          <w:rFonts w:ascii="Calibri" w:eastAsia="Times New Roman" w:hAnsi="Calibri" w:cs="Calibri"/>
          <w:b/>
          <w:bCs/>
          <w:color w:val="242424"/>
          <w:lang w:eastAsia="hu-HU"/>
        </w:rPr>
        <w:t>2024. őszi vizsgaidőszakra</w:t>
      </w:r>
      <w:r w:rsidRPr="00BD6B12">
        <w:rPr>
          <w:rFonts w:ascii="Calibri" w:eastAsia="Times New Roman" w:hAnsi="Calibri" w:cs="Calibri"/>
          <w:color w:val="242424"/>
          <w:lang w:eastAsia="hu-HU"/>
        </w:rPr>
        <w:t>.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Jelentkezni a Nemzeti Vizsgabizottság vizsgaszervező oldalán </w:t>
      </w:r>
      <w:hyperlink r:id="rId4" w:tgtFrame="_blank" w:history="1">
        <w:r w:rsidRPr="00BD6B12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https://nvb.okfo.gov.hu/</w:t>
        </w:r>
      </w:hyperlink>
      <w:r w:rsidRPr="00BD6B12">
        <w:rPr>
          <w:rFonts w:ascii="Calibri" w:eastAsia="Times New Roman" w:hAnsi="Calibri" w:cs="Calibri"/>
          <w:color w:val="242424"/>
          <w:lang w:eastAsia="hu-HU"/>
        </w:rPr>
        <w:t> lehetséges. Kérjük a jelentkezési időszakon belül regisztrálja szándékát a Nemzeti Vizsgabizottság szak- és licenc vizsga felületén.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 xml:space="preserve">Vizsgatájékoztató és további </w:t>
      </w:r>
      <w:proofErr w:type="gramStart"/>
      <w:r w:rsidRPr="00BD6B12">
        <w:rPr>
          <w:rFonts w:ascii="Calibri" w:eastAsia="Times New Roman" w:hAnsi="Calibri" w:cs="Calibri"/>
          <w:color w:val="242424"/>
          <w:lang w:eastAsia="hu-HU"/>
        </w:rPr>
        <w:t>információk</w:t>
      </w:r>
      <w:proofErr w:type="gramEnd"/>
      <w:r w:rsidRPr="00BD6B12">
        <w:rPr>
          <w:rFonts w:ascii="Calibri" w:eastAsia="Times New Roman" w:hAnsi="Calibri" w:cs="Calibri"/>
          <w:color w:val="242424"/>
          <w:lang w:eastAsia="hu-HU"/>
        </w:rPr>
        <w:t xml:space="preserve"> az Országos Kórházi Főigazgatóság Humánerőforrás-fejlesztési Igazgatóság oldalán olvashatóak.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Szakorvosi, szakgyógyszerészi, szakfogorvosi és klinikai szakpszichológusi szakvizsga: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hyperlink r:id="rId5" w:tgtFrame="_blank" w:history="1">
        <w:r w:rsidRPr="00BD6B12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https://www.enkk.hu/index.php/hun/nemzeti-vizsgabizottsag-2/ogyfk-vizsganaptar</w:t>
        </w:r>
      </w:hyperlink>
      <w:r w:rsidRPr="00BD6B12">
        <w:rPr>
          <w:rFonts w:ascii="Calibri" w:eastAsia="Times New Roman" w:hAnsi="Calibri" w:cs="Calibri"/>
          <w:color w:val="242424"/>
          <w:lang w:eastAsia="hu-HU"/>
        </w:rPr>
        <w:t> és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Licenc vizsgák:</w:t>
      </w: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hyperlink r:id="rId6" w:tgtFrame="_blank" w:history="1">
        <w:r w:rsidRPr="00BD6B12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https://enkk.hu/index.php/hun/nemzeti-vizsgabizottsag-2/licenc-vizsganaptar</w:t>
        </w:r>
      </w:hyperlink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BD6B12">
        <w:rPr>
          <w:rFonts w:ascii="Calibri" w:eastAsia="Times New Roman" w:hAnsi="Calibri" w:cs="Calibri"/>
          <w:color w:val="242424"/>
          <w:lang w:eastAsia="hu-HU"/>
        </w:rPr>
        <w:t> </w:t>
      </w:r>
    </w:p>
    <w:p w:rsid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</w:p>
    <w:p w:rsid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</w:p>
    <w:p w:rsidR="00BD6B12" w:rsidRPr="00BD6B12" w:rsidRDefault="00BD6B12" w:rsidP="00BD6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>
        <w:rPr>
          <w:rFonts w:ascii="Calibri Light" w:eastAsia="Times New Roman" w:hAnsi="Calibri Light" w:cs="Calibri Light"/>
          <w:b/>
          <w:bCs/>
          <w:color w:val="990099"/>
          <w:sz w:val="24"/>
          <w:szCs w:val="24"/>
          <w:bdr w:val="none" w:sz="0" w:space="0" w:color="auto" w:frame="1"/>
          <w:lang w:eastAsia="hu-HU"/>
        </w:rPr>
        <w:t>N</w:t>
      </w:r>
      <w:r w:rsidRPr="00BD6B12">
        <w:rPr>
          <w:rFonts w:ascii="Calibri Light" w:eastAsia="Times New Roman" w:hAnsi="Calibri Light" w:cs="Calibri Light"/>
          <w:b/>
          <w:bCs/>
          <w:color w:val="990099"/>
          <w:sz w:val="24"/>
          <w:szCs w:val="24"/>
          <w:bdr w:val="none" w:sz="0" w:space="0" w:color="auto" w:frame="1"/>
          <w:lang w:eastAsia="hu-HU"/>
        </w:rPr>
        <w:t>emzeti Vizsgabizottság</w:t>
      </w:r>
    </w:p>
    <w:p w:rsidR="00185546" w:rsidRDefault="00BD6B12"/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12"/>
    <w:rsid w:val="000A3762"/>
    <w:rsid w:val="0072301E"/>
    <w:rsid w:val="00B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68BC"/>
  <w15:chartTrackingRefBased/>
  <w15:docId w15:val="{633F395F-703E-474B-9A29-58269B21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kk.hu/index.php/hun/nemzeti-vizsgabizottsag-2/licenc-vizsganaptar" TargetMode="External"/><Relationship Id="rId5" Type="http://schemas.openxmlformats.org/officeDocument/2006/relationships/hyperlink" Target="https://www.enkk.hu/index.php/hun/nemzeti-vizsgabizottsag-2/ogyfk-vizsganaptar" TargetMode="External"/><Relationship Id="rId4" Type="http://schemas.openxmlformats.org/officeDocument/2006/relationships/hyperlink" Target="https://nvb.okfo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2024-04-30T12:37:00Z</dcterms:created>
  <dcterms:modified xsi:type="dcterms:W3CDTF">2024-04-30T12:41:00Z</dcterms:modified>
</cp:coreProperties>
</file>